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F6B00E" w:rsidR="009916EB" w:rsidRDefault="005A021F" w:rsidP="00F1505E">
      <w:pPr>
        <w:widowControl w:val="0"/>
        <w:spacing w:before="456"/>
        <w:ind w:left="864" w:right="864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36"/>
          <w:szCs w:val="36"/>
          <w:lang w:val="en-US"/>
        </w:rPr>
        <w:drawing>
          <wp:anchor distT="0" distB="0" distL="114300" distR="114300" simplePos="0" relativeHeight="251658240" behindDoc="1" locked="0" layoutInCell="1" allowOverlap="1" wp14:anchorId="5440DC46" wp14:editId="67D02A9C">
            <wp:simplePos x="0" y="0"/>
            <wp:positionH relativeFrom="column">
              <wp:posOffset>180975</wp:posOffset>
            </wp:positionH>
            <wp:positionV relativeFrom="paragraph">
              <wp:posOffset>0</wp:posOffset>
            </wp:positionV>
            <wp:extent cx="1104900" cy="1087454"/>
            <wp:effectExtent l="0" t="0" r="0" b="0"/>
            <wp:wrapTight wrapText="bothSides">
              <wp:wrapPolygon edited="0">
                <wp:start x="0" y="0"/>
                <wp:lineTo x="0" y="21196"/>
                <wp:lineTo x="21228" y="21196"/>
                <wp:lineTo x="2122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rokee_County log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87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>Título VI</w:t>
      </w:r>
    </w:p>
    <w:p w14:paraId="00000002" w14:textId="77777777" w:rsidR="009916EB" w:rsidRDefault="005A021F" w:rsidP="00F150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6"/>
        <w:ind w:left="864" w:right="864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Título VI El Título VI de la Ley de Derechos Civiles de 1964 prohíbe la discriminación por motivos de raza, color u origen nacional en los programas y actividades que reciben asistencia financiera federal. Específicamente, el Título VI establece que "ningu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na persona en los Estados Unidos, por motivos de raza, color u origen nacional, podrá ser excluida de participar, negarse a los beneficios o ser objeto de discriminación en virtud de ningún programa o actividad que reciba Asistencia financiera federal "(42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USC Sección 2000d). </w:t>
      </w:r>
    </w:p>
    <w:p w14:paraId="00000003" w14:textId="71E4C1FC" w:rsidR="009916EB" w:rsidRDefault="005A021F" w:rsidP="00F150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6"/>
        <w:ind w:left="864" w:right="864"/>
        <w:rPr>
          <w:rFonts w:ascii="Times New Roman" w:eastAsia="Times New Roman" w:hAnsi="Times New Roman" w:cs="Times New Roman"/>
          <w:b/>
          <w:color w:val="0000FF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El Sistema de Transporte del Área de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Cherokee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(CATS, por sus siglas en inglés) se compromete a garantizar que ninguna persona quede excluida de participar o se le nieguen los beneficios de sus servicios de tránsito por motivos de raza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color u origen nacional, según lo protegido por el Título VI en la Administración Federal de Tránsito. (FTA) Circular 4702.1.A.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Si cree que se le está negando la participación en los servicios de transporte prestados por el Gobierno del Condado de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Cherok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ee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o que le están negando beneficios, o que de alguna otra manera se le discrimina por su raza, color, origen nacional, género, edad o discapacidad, puede comunicarse con nuestra oficina en: </w:t>
      </w:r>
      <w:hyperlink r:id="rId6" w:history="1">
        <w:r w:rsidR="00F1505E" w:rsidRPr="00F44E7C">
          <w:rPr>
            <w:rStyle w:val="Hyperlink"/>
            <w:rFonts w:ascii="Times New Roman" w:eastAsia="Times New Roman" w:hAnsi="Times New Roman" w:cs="Times New Roman"/>
            <w:b/>
            <w:sz w:val="36"/>
            <w:szCs w:val="36"/>
          </w:rPr>
          <w:t>www.cherokeega.com</w:t>
        </w:r>
      </w:hyperlink>
      <w:r>
        <w:rPr>
          <w:rFonts w:ascii="Times New Roman" w:eastAsia="Times New Roman" w:hAnsi="Times New Roman" w:cs="Times New Roman"/>
          <w:b/>
          <w:color w:val="0000FF"/>
          <w:sz w:val="36"/>
          <w:szCs w:val="36"/>
        </w:rPr>
        <w:t xml:space="preserve"> </w:t>
      </w:r>
    </w:p>
    <w:p w14:paraId="5D8C85CA" w14:textId="77777777" w:rsidR="00F1505E" w:rsidRDefault="00F1505E" w:rsidP="00F150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864" w:right="864"/>
        <w:rPr>
          <w:rFonts w:ascii="Times New Roman" w:eastAsia="Times New Roman" w:hAnsi="Times New Roman" w:cs="Times New Roman"/>
          <w:b/>
          <w:color w:val="0000FF"/>
          <w:sz w:val="36"/>
          <w:szCs w:val="36"/>
        </w:rPr>
      </w:pPr>
    </w:p>
    <w:p w14:paraId="5312A490" w14:textId="77777777" w:rsidR="00F1505E" w:rsidRDefault="005A021F" w:rsidP="00F1505E">
      <w:pPr>
        <w:widowControl w:val="0"/>
        <w:ind w:left="2016" w:right="864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Title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Coordinator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People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Resources Center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Cherokee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County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Government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14:paraId="6E9081F4" w14:textId="77777777" w:rsidR="00F1505E" w:rsidRDefault="005A021F" w:rsidP="00F1505E">
      <w:pPr>
        <w:widowControl w:val="0"/>
        <w:spacing w:line="240" w:lineRule="auto"/>
        <w:ind w:left="2016" w:right="864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1130 Bluffs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Parkway</w:t>
      </w:r>
      <w:proofErr w:type="spellEnd"/>
    </w:p>
    <w:p w14:paraId="00000004" w14:textId="48AD8C2B" w:rsidR="009916EB" w:rsidRDefault="005A021F" w:rsidP="00F1505E">
      <w:pPr>
        <w:widowControl w:val="0"/>
        <w:spacing w:line="240" w:lineRule="auto"/>
        <w:ind w:left="2016" w:right="864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Canton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, GA 30114 </w:t>
      </w:r>
    </w:p>
    <w:sectPr w:rsidR="009916EB" w:rsidSect="00F1505E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6EB"/>
    <w:rsid w:val="005A021F"/>
    <w:rsid w:val="009916EB"/>
    <w:rsid w:val="00F1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B528FA-D5A8-4EB3-B6C9-A3C32985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1505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2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rokeeg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46ADC-2DD1-44A1-88D1-A20E3590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J Johnson</dc:creator>
  <cp:lastModifiedBy>Kristy J Johnson</cp:lastModifiedBy>
  <cp:revision>3</cp:revision>
  <cp:lastPrinted>2019-04-03T17:51:00Z</cp:lastPrinted>
  <dcterms:created xsi:type="dcterms:W3CDTF">2019-04-03T17:45:00Z</dcterms:created>
  <dcterms:modified xsi:type="dcterms:W3CDTF">2019-04-03T17:51:00Z</dcterms:modified>
</cp:coreProperties>
</file>